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4D" w:rsidRPr="0065453D" w:rsidRDefault="00EC03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0.35pt;margin-top:0;width:453.65pt;height:47.25pt;z-index:1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" stroked="f">
            <v:textbox>
              <w:txbxContent>
                <w:p w:rsidR="0087054D" w:rsidRPr="0065453D" w:rsidRDefault="0087054D" w:rsidP="003B606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5453D">
                    <w:rPr>
                      <w:b/>
                      <w:sz w:val="28"/>
                      <w:szCs w:val="28"/>
                    </w:rPr>
                    <w:t>UNITED WAY OF SOUTHERN KENTUCKY</w:t>
                  </w:r>
                </w:p>
                <w:p w:rsidR="0087054D" w:rsidRPr="0065453D" w:rsidRDefault="0087054D" w:rsidP="003B606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5453D">
                    <w:rPr>
                      <w:b/>
                      <w:sz w:val="28"/>
                      <w:szCs w:val="28"/>
                    </w:rPr>
                    <w:t>COMMUNITY IMPACT PLATFORM</w:t>
                  </w:r>
                </w:p>
              </w:txbxContent>
            </v:textbox>
            <w10:wrap type="square" anchorx="margin"/>
          </v:shape>
        </w:pict>
      </w:r>
    </w:p>
    <w:p w:rsidR="0087054D" w:rsidRPr="0065453D" w:rsidRDefault="0087054D"/>
    <w:p w:rsidR="0019318A" w:rsidRDefault="0019318A" w:rsidP="003B6066">
      <w:pPr>
        <w:spacing w:after="0" w:line="240" w:lineRule="auto"/>
        <w:rPr>
          <w:b/>
          <w:i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.5pt;margin-top:13.5pt;width:64.5pt;height:64.5pt;z-index:-6;mso-position-horizontal-relative:text;mso-position-vertical-relative:text" o:allowoverlap="f">
            <v:imagedata r:id="rId5" o:title="education-icon"/>
          </v:shape>
        </w:pict>
      </w:r>
    </w:p>
    <w:p w:rsidR="0019318A" w:rsidRDefault="0019318A" w:rsidP="003B6066">
      <w:pPr>
        <w:spacing w:after="0" w:line="240" w:lineRule="auto"/>
        <w:rPr>
          <w:b/>
          <w:i/>
          <w:sz w:val="28"/>
          <w:szCs w:val="28"/>
        </w:rPr>
      </w:pPr>
      <w:r>
        <w:rPr>
          <w:noProof/>
        </w:rPr>
        <w:pict>
          <v:shape id="_x0000_s1027" type="#_x0000_t202" style="position:absolute;margin-left:66.75pt;margin-top:6.95pt;width:452.2pt;height:52.5pt;z-index: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" stroked="f">
            <v:textbox style="mso-next-textbox:#_x0000_s1027">
              <w:txbxContent>
                <w:p w:rsidR="0087054D" w:rsidRPr="00EC034D" w:rsidRDefault="0087054D" w:rsidP="0019318A">
                  <w:pPr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EC034D">
                    <w:rPr>
                      <w:b/>
                      <w:color w:val="002060"/>
                      <w:sz w:val="28"/>
                      <w:szCs w:val="28"/>
                    </w:rPr>
                    <w:t>EDUCATION – Prepare children, youth &amp; young adults</w:t>
                  </w:r>
                  <w:r w:rsidR="0019318A" w:rsidRPr="00EC034D">
                    <w:rPr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Pr="00EC034D">
                    <w:rPr>
                      <w:b/>
                      <w:color w:val="002060"/>
                      <w:sz w:val="28"/>
                      <w:szCs w:val="28"/>
                    </w:rPr>
                    <w:t>to succeed in school and life (cradle to career)</w:t>
                  </w:r>
                </w:p>
                <w:p w:rsidR="0087054D" w:rsidRPr="0065453D" w:rsidRDefault="0087054D" w:rsidP="003B606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</w:p>
    <w:p w:rsidR="0019318A" w:rsidRDefault="0019318A" w:rsidP="003B6066">
      <w:pPr>
        <w:spacing w:after="0" w:line="240" w:lineRule="auto"/>
        <w:rPr>
          <w:b/>
          <w:i/>
          <w:sz w:val="28"/>
          <w:szCs w:val="28"/>
        </w:rPr>
      </w:pPr>
    </w:p>
    <w:p w:rsidR="0019318A" w:rsidRDefault="0019318A" w:rsidP="003B6066">
      <w:pPr>
        <w:spacing w:after="0" w:line="240" w:lineRule="auto"/>
        <w:rPr>
          <w:b/>
          <w:i/>
          <w:sz w:val="28"/>
          <w:szCs w:val="28"/>
        </w:rPr>
      </w:pPr>
    </w:p>
    <w:p w:rsidR="0019318A" w:rsidRDefault="0019318A" w:rsidP="003B6066">
      <w:pPr>
        <w:spacing w:after="0" w:line="240" w:lineRule="auto"/>
        <w:rPr>
          <w:b/>
          <w:i/>
          <w:sz w:val="28"/>
          <w:szCs w:val="28"/>
        </w:rPr>
      </w:pPr>
    </w:p>
    <w:p w:rsidR="0087054D" w:rsidRPr="0065453D" w:rsidRDefault="0087054D" w:rsidP="003B6066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Priority Focus Area: </w:t>
      </w:r>
      <w:r w:rsidRPr="0065453D">
        <w:rPr>
          <w:b/>
          <w:i/>
          <w:sz w:val="28"/>
          <w:szCs w:val="28"/>
        </w:rPr>
        <w:t>Kindergarten Readiness – Children start school at levels of physical, social-emotional and intellectual development needed for school success.</w:t>
      </w:r>
    </w:p>
    <w:p w:rsidR="0087054D" w:rsidRPr="0065453D" w:rsidRDefault="0087054D" w:rsidP="003B6066">
      <w:pPr>
        <w:spacing w:after="0" w:line="240" w:lineRule="auto"/>
        <w:rPr>
          <w:b/>
          <w:i/>
          <w:sz w:val="28"/>
          <w:szCs w:val="28"/>
        </w:rPr>
      </w:pPr>
    </w:p>
    <w:p w:rsidR="0087054D" w:rsidRPr="0065453D" w:rsidRDefault="0087054D" w:rsidP="003B6066">
      <w:pPr>
        <w:spacing w:after="0" w:line="240" w:lineRule="auto"/>
        <w:rPr>
          <w:b/>
          <w:sz w:val="28"/>
          <w:szCs w:val="28"/>
        </w:rPr>
      </w:pPr>
      <w:r w:rsidRPr="0065453D">
        <w:rPr>
          <w:b/>
          <w:sz w:val="28"/>
          <w:szCs w:val="28"/>
        </w:rPr>
        <w:t>BIG, BOLD GOAL: Increase BRADD area kindergarten readiness scores from 49.4 % to 75% by 2020.</w:t>
      </w:r>
    </w:p>
    <w:p w:rsidR="0087054D" w:rsidRPr="0065453D" w:rsidRDefault="0087054D" w:rsidP="003B6066">
      <w:pPr>
        <w:spacing w:after="0" w:line="240" w:lineRule="auto"/>
        <w:rPr>
          <w:b/>
          <w:sz w:val="28"/>
          <w:szCs w:val="28"/>
        </w:rPr>
      </w:pPr>
    </w:p>
    <w:p w:rsidR="0087054D" w:rsidRPr="0065453D" w:rsidRDefault="0087054D" w:rsidP="003B6066">
      <w:pPr>
        <w:spacing w:after="0" w:line="240" w:lineRule="auto"/>
        <w:rPr>
          <w:sz w:val="24"/>
          <w:szCs w:val="24"/>
        </w:rPr>
      </w:pPr>
      <w:r w:rsidRPr="0065453D">
        <w:rPr>
          <w:sz w:val="24"/>
          <w:szCs w:val="24"/>
        </w:rPr>
        <w:t>Strategies:</w:t>
      </w:r>
    </w:p>
    <w:p w:rsidR="0087054D" w:rsidRPr="0065453D" w:rsidRDefault="0087054D" w:rsidP="002A0100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65453D">
        <w:rPr>
          <w:rFonts w:cs="Arial"/>
          <w:sz w:val="24"/>
          <w:szCs w:val="24"/>
        </w:rPr>
        <w:t>Improve early learning environments and increase access to high quality licensed child care programs for children and families, particularly those of low-income and educational risk.</w:t>
      </w:r>
    </w:p>
    <w:p w:rsidR="0087054D" w:rsidRPr="0065453D" w:rsidRDefault="0087054D" w:rsidP="002A0100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65453D">
        <w:rPr>
          <w:rFonts w:cs="Arial"/>
          <w:sz w:val="24"/>
          <w:szCs w:val="24"/>
        </w:rPr>
        <w:t>Increase early learning opportunities, including early literacy and language development.</w:t>
      </w:r>
    </w:p>
    <w:p w:rsidR="0087054D" w:rsidRPr="0065453D" w:rsidRDefault="0087054D" w:rsidP="002A0100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65453D">
        <w:rPr>
          <w:rFonts w:cs="Arial"/>
          <w:sz w:val="24"/>
          <w:szCs w:val="24"/>
        </w:rPr>
        <w:t>Provide resources, education and other needed supports for families and caregivers to bolster their child’s age-appropriate development.</w:t>
      </w:r>
    </w:p>
    <w:p w:rsidR="0087054D" w:rsidRPr="0065453D" w:rsidRDefault="0087054D" w:rsidP="002A0100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65453D">
        <w:rPr>
          <w:rFonts w:cs="Arial"/>
          <w:sz w:val="24"/>
          <w:szCs w:val="24"/>
        </w:rPr>
        <w:t>Collaborate to create and implement a comprehensive high quality approach to school readiness.</w:t>
      </w:r>
    </w:p>
    <w:p w:rsidR="0087054D" w:rsidRPr="0065453D" w:rsidRDefault="0087054D" w:rsidP="003B6066">
      <w:pPr>
        <w:spacing w:after="0" w:line="240" w:lineRule="auto"/>
        <w:rPr>
          <w:b/>
          <w:sz w:val="24"/>
          <w:szCs w:val="24"/>
        </w:rPr>
      </w:pPr>
    </w:p>
    <w:p w:rsidR="0087054D" w:rsidRPr="0065453D" w:rsidRDefault="0087054D" w:rsidP="003B6066">
      <w:pPr>
        <w:spacing w:after="0" w:line="240" w:lineRule="auto"/>
        <w:rPr>
          <w:sz w:val="28"/>
          <w:szCs w:val="28"/>
        </w:rPr>
      </w:pPr>
    </w:p>
    <w:p w:rsidR="0087054D" w:rsidRPr="0065453D" w:rsidRDefault="0019318A" w:rsidP="002A0100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Priority Focus Area: </w:t>
      </w:r>
      <w:r w:rsidR="0087054D" w:rsidRPr="0065453D">
        <w:rPr>
          <w:b/>
          <w:i/>
          <w:sz w:val="28"/>
          <w:szCs w:val="28"/>
        </w:rPr>
        <w:t>College &amp; Career Readiness – Students graduate high school prepared for college or other post-secondary training, work and life.</w:t>
      </w:r>
    </w:p>
    <w:p w:rsidR="0087054D" w:rsidRPr="0065453D" w:rsidRDefault="0087054D" w:rsidP="002A0100">
      <w:pPr>
        <w:spacing w:after="0" w:line="240" w:lineRule="auto"/>
        <w:rPr>
          <w:b/>
          <w:i/>
          <w:sz w:val="28"/>
          <w:szCs w:val="28"/>
        </w:rPr>
      </w:pPr>
    </w:p>
    <w:p w:rsidR="0087054D" w:rsidRPr="0065453D" w:rsidRDefault="0087054D" w:rsidP="002A0100">
      <w:pPr>
        <w:spacing w:after="0" w:line="240" w:lineRule="auto"/>
        <w:rPr>
          <w:b/>
          <w:sz w:val="28"/>
          <w:szCs w:val="28"/>
        </w:rPr>
      </w:pPr>
      <w:r w:rsidRPr="0065453D">
        <w:rPr>
          <w:b/>
          <w:sz w:val="28"/>
          <w:szCs w:val="28"/>
        </w:rPr>
        <w:t>BIG, BOLD GOAL: Increase BRADD area college &amp; career readiness scores from 65 % to 80% by 2020.</w:t>
      </w:r>
    </w:p>
    <w:p w:rsidR="0087054D" w:rsidRPr="0065453D" w:rsidRDefault="0087054D" w:rsidP="004F45C5">
      <w:pPr>
        <w:rPr>
          <w:bCs/>
          <w:sz w:val="24"/>
          <w:szCs w:val="24"/>
        </w:rPr>
      </w:pPr>
    </w:p>
    <w:p w:rsidR="0087054D" w:rsidRPr="0065453D" w:rsidRDefault="0087054D" w:rsidP="004F45C5">
      <w:pPr>
        <w:spacing w:after="0" w:line="240" w:lineRule="auto"/>
        <w:rPr>
          <w:bCs/>
          <w:sz w:val="24"/>
          <w:szCs w:val="24"/>
        </w:rPr>
      </w:pPr>
      <w:r w:rsidRPr="0065453D">
        <w:rPr>
          <w:bCs/>
          <w:sz w:val="24"/>
          <w:szCs w:val="24"/>
        </w:rPr>
        <w:t>Strategies:</w:t>
      </w:r>
    </w:p>
    <w:p w:rsidR="0087054D" w:rsidRPr="0065453D" w:rsidRDefault="0087054D" w:rsidP="004A0DF9">
      <w:pPr>
        <w:pStyle w:val="ListParagraph"/>
        <w:numPr>
          <w:ilvl w:val="0"/>
          <w:numId w:val="2"/>
        </w:numPr>
        <w:rPr>
          <w:rFonts w:cs="Arial"/>
          <w:color w:val="000000"/>
          <w:sz w:val="24"/>
          <w:szCs w:val="24"/>
        </w:rPr>
      </w:pPr>
      <w:r w:rsidRPr="0065453D">
        <w:rPr>
          <w:rFonts w:cs="Arial"/>
          <w:bCs/>
          <w:sz w:val="24"/>
          <w:szCs w:val="24"/>
        </w:rPr>
        <w:t>Improve the connection between school and work for disconnected youth through career and technical education, apprenticeships, work study and other innovative education approaches.</w:t>
      </w:r>
    </w:p>
    <w:p w:rsidR="0087054D" w:rsidRPr="0065453D" w:rsidRDefault="0087054D" w:rsidP="004A0DF9">
      <w:pPr>
        <w:pStyle w:val="ListParagraph"/>
        <w:numPr>
          <w:ilvl w:val="0"/>
          <w:numId w:val="2"/>
        </w:numPr>
        <w:rPr>
          <w:rFonts w:cs="Arial"/>
          <w:color w:val="000000"/>
          <w:sz w:val="24"/>
          <w:szCs w:val="24"/>
        </w:rPr>
      </w:pPr>
      <w:r w:rsidRPr="0065453D">
        <w:rPr>
          <w:rFonts w:cs="Arial"/>
          <w:color w:val="000000"/>
          <w:sz w:val="24"/>
          <w:szCs w:val="24"/>
        </w:rPr>
        <w:t>Increase the availability and use of postsecondary assessment tools.</w:t>
      </w:r>
    </w:p>
    <w:p w:rsidR="0087054D" w:rsidRPr="0065453D" w:rsidRDefault="0087054D" w:rsidP="004F45C5">
      <w:pPr>
        <w:pStyle w:val="ListParagraph"/>
        <w:numPr>
          <w:ilvl w:val="0"/>
          <w:numId w:val="2"/>
        </w:numPr>
        <w:rPr>
          <w:rFonts w:cs="Arial"/>
          <w:color w:val="000000"/>
          <w:sz w:val="24"/>
          <w:szCs w:val="24"/>
        </w:rPr>
      </w:pPr>
      <w:r w:rsidRPr="0065453D">
        <w:rPr>
          <w:rFonts w:cs="Arial"/>
          <w:color w:val="000000"/>
          <w:sz w:val="24"/>
          <w:szCs w:val="24"/>
        </w:rPr>
        <w:t>Provide quality out-of-school opportunities that reinforce and enhance learning and preparation for future success.</w:t>
      </w:r>
    </w:p>
    <w:p w:rsidR="0019318A" w:rsidRDefault="0087054D" w:rsidP="0019318A">
      <w:pPr>
        <w:pStyle w:val="ListParagraph"/>
        <w:numPr>
          <w:ilvl w:val="0"/>
          <w:numId w:val="2"/>
        </w:numPr>
        <w:rPr>
          <w:rFonts w:cs="Arial"/>
          <w:color w:val="000000"/>
          <w:sz w:val="24"/>
          <w:szCs w:val="24"/>
        </w:rPr>
      </w:pPr>
      <w:r w:rsidRPr="0065453D">
        <w:rPr>
          <w:rFonts w:cs="Arial"/>
          <w:color w:val="000000"/>
          <w:sz w:val="24"/>
          <w:szCs w:val="24"/>
        </w:rPr>
        <w:t>Increase the preparation and soft skill development of students for post-secondary opportunities/choices.</w:t>
      </w:r>
    </w:p>
    <w:p w:rsidR="00EC034D" w:rsidRDefault="00EC034D" w:rsidP="00EC034D">
      <w:pPr>
        <w:pStyle w:val="ListParagraph"/>
        <w:rPr>
          <w:rFonts w:cs="Arial"/>
          <w:color w:val="000000"/>
          <w:sz w:val="24"/>
          <w:szCs w:val="24"/>
        </w:rPr>
      </w:pPr>
    </w:p>
    <w:p w:rsidR="00EC034D" w:rsidRDefault="00EC034D" w:rsidP="00EC034D">
      <w:pPr>
        <w:pStyle w:val="ListParagraph"/>
        <w:rPr>
          <w:rFonts w:cs="Arial"/>
          <w:color w:val="000000"/>
          <w:sz w:val="24"/>
          <w:szCs w:val="24"/>
        </w:rPr>
      </w:pPr>
    </w:p>
    <w:p w:rsidR="00EC034D" w:rsidRDefault="00EC034D" w:rsidP="00EC034D">
      <w:pPr>
        <w:pStyle w:val="ListParagraph"/>
        <w:rPr>
          <w:rFonts w:cs="Arial"/>
          <w:color w:val="000000"/>
          <w:sz w:val="24"/>
          <w:szCs w:val="24"/>
        </w:rPr>
      </w:pPr>
    </w:p>
    <w:p w:rsidR="00EC034D" w:rsidRDefault="003E704D" w:rsidP="00EC034D">
      <w:pPr>
        <w:pStyle w:val="ListParagraph"/>
        <w:rPr>
          <w:rFonts w:cs="Arial"/>
          <w:color w:val="000000"/>
          <w:sz w:val="24"/>
          <w:szCs w:val="24"/>
        </w:rPr>
      </w:pPr>
      <w:r>
        <w:rPr>
          <w:noProof/>
        </w:rPr>
        <w:pict>
          <v:shape id="_x0000_s1036" type="#_x0000_t75" style="position:absolute;left:0;text-align:left;margin-left:441.75pt;margin-top:12.6pt;width:89.25pt;height:69.65pt;z-index:10;mso-position-horizontal-relative:text;mso-position-vertical-relative:text">
            <v:imagedata r:id="rId6" o:title="uwsk_4p_logo_vert_v2"/>
          </v:shape>
        </w:pict>
      </w:r>
    </w:p>
    <w:p w:rsidR="00EC034D" w:rsidRDefault="00EC034D" w:rsidP="00EC034D">
      <w:pPr>
        <w:pStyle w:val="ListParagraph"/>
        <w:rPr>
          <w:rFonts w:cs="Arial"/>
          <w:color w:val="000000"/>
          <w:sz w:val="24"/>
          <w:szCs w:val="24"/>
        </w:rPr>
      </w:pPr>
    </w:p>
    <w:p w:rsidR="00EC034D" w:rsidRDefault="00EC034D" w:rsidP="00EC034D">
      <w:pPr>
        <w:pStyle w:val="ListParagraph"/>
        <w:rPr>
          <w:rFonts w:cs="Arial"/>
          <w:color w:val="000000"/>
          <w:sz w:val="24"/>
          <w:szCs w:val="24"/>
        </w:rPr>
      </w:pPr>
    </w:p>
    <w:p w:rsidR="00EC034D" w:rsidRDefault="00EC034D" w:rsidP="00EC034D">
      <w:pPr>
        <w:pStyle w:val="ListParagraph"/>
        <w:rPr>
          <w:rFonts w:cs="Arial"/>
          <w:color w:val="000000"/>
          <w:sz w:val="24"/>
          <w:szCs w:val="24"/>
        </w:rPr>
      </w:pPr>
    </w:p>
    <w:p w:rsidR="00EC034D" w:rsidRPr="00EC034D" w:rsidRDefault="00EC034D" w:rsidP="00EC034D">
      <w:pPr>
        <w:pStyle w:val="ListParagraph"/>
        <w:ind w:right="90"/>
        <w:rPr>
          <w:rFonts w:cs="Arial"/>
          <w:color w:val="000000"/>
          <w:sz w:val="24"/>
          <w:szCs w:val="24"/>
        </w:rPr>
      </w:pPr>
    </w:p>
    <w:p w:rsidR="0019318A" w:rsidRPr="0065453D" w:rsidRDefault="0019318A" w:rsidP="0019318A">
      <w:pPr>
        <w:pStyle w:val="ListParagraph"/>
        <w:rPr>
          <w:rFonts w:cs="Arial"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1033" type="#_x0000_t75" style="position:absolute;left:0;text-align:left;margin-left:0;margin-top:6pt;width:71.25pt;height:71.25pt;z-index:-5;mso-position-horizontal-relative:text;mso-position-vertical-relative:text">
            <v:imagedata r:id="rId7" o:title="Income-Icon"/>
          </v:shape>
        </w:pict>
      </w:r>
      <w:r>
        <w:rPr>
          <w:noProof/>
        </w:rPr>
        <w:pict>
          <v:shape id="_x0000_s1028" type="#_x0000_t202" style="position:absolute;left:0;text-align:left;margin-left:74.3pt;margin-top:14.65pt;width:469.95pt;height:43.4pt;z-index:3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" stroked="f">
            <v:textbox style="mso-next-textbox:#_x0000_s1028">
              <w:txbxContent>
                <w:p w:rsidR="0087054D" w:rsidRPr="00244C4F" w:rsidRDefault="0087054D" w:rsidP="0019318A">
                  <w:pPr>
                    <w:rPr>
                      <w:b/>
                      <w:color w:val="FF9900"/>
                      <w:sz w:val="28"/>
                      <w:szCs w:val="28"/>
                    </w:rPr>
                  </w:pPr>
                  <w:r w:rsidRPr="00244C4F">
                    <w:rPr>
                      <w:b/>
                      <w:color w:val="FF9900"/>
                      <w:sz w:val="28"/>
                      <w:szCs w:val="28"/>
                    </w:rPr>
                    <w:t>INCOME – People have the appropriate skills to maintain a living wage employment.</w:t>
                  </w:r>
                </w:p>
                <w:p w:rsidR="0087054D" w:rsidRPr="003B6066" w:rsidRDefault="0087054D" w:rsidP="004F45C5">
                  <w:pPr>
                    <w:jc w:val="center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</w:p>
    <w:p w:rsidR="0087054D" w:rsidRPr="0065453D" w:rsidRDefault="0087054D" w:rsidP="003B6066">
      <w:pPr>
        <w:spacing w:after="0" w:line="240" w:lineRule="auto"/>
        <w:rPr>
          <w:sz w:val="28"/>
          <w:szCs w:val="28"/>
          <w:u w:val="single"/>
        </w:rPr>
      </w:pPr>
    </w:p>
    <w:p w:rsidR="0019318A" w:rsidRDefault="0019318A" w:rsidP="004F45C5">
      <w:pPr>
        <w:spacing w:after="0" w:line="240" w:lineRule="auto"/>
        <w:rPr>
          <w:b/>
          <w:i/>
          <w:sz w:val="28"/>
          <w:szCs w:val="28"/>
        </w:rPr>
      </w:pPr>
    </w:p>
    <w:p w:rsidR="0019318A" w:rsidRDefault="0019318A" w:rsidP="004F45C5">
      <w:pPr>
        <w:spacing w:after="0" w:line="240" w:lineRule="auto"/>
        <w:rPr>
          <w:b/>
          <w:i/>
          <w:sz w:val="28"/>
          <w:szCs w:val="28"/>
        </w:rPr>
      </w:pPr>
    </w:p>
    <w:p w:rsidR="0019318A" w:rsidRDefault="0019318A" w:rsidP="004F45C5">
      <w:pPr>
        <w:spacing w:after="0" w:line="240" w:lineRule="auto"/>
        <w:rPr>
          <w:b/>
          <w:i/>
          <w:sz w:val="28"/>
          <w:szCs w:val="28"/>
        </w:rPr>
      </w:pPr>
    </w:p>
    <w:p w:rsidR="0087054D" w:rsidRPr="0065453D" w:rsidRDefault="0087054D" w:rsidP="004F45C5">
      <w:pPr>
        <w:spacing w:after="0" w:line="240" w:lineRule="auto"/>
        <w:rPr>
          <w:b/>
          <w:i/>
          <w:sz w:val="28"/>
          <w:szCs w:val="28"/>
        </w:rPr>
      </w:pPr>
      <w:r w:rsidRPr="0065453D">
        <w:rPr>
          <w:b/>
          <w:i/>
          <w:sz w:val="28"/>
          <w:szCs w:val="28"/>
        </w:rPr>
        <w:t>Priority Focus Ar</w:t>
      </w:r>
      <w:r w:rsidR="0019318A">
        <w:rPr>
          <w:b/>
          <w:i/>
          <w:sz w:val="28"/>
          <w:szCs w:val="28"/>
        </w:rPr>
        <w:t xml:space="preserve">ea: </w:t>
      </w:r>
      <w:r w:rsidRPr="0065453D">
        <w:rPr>
          <w:b/>
          <w:i/>
          <w:sz w:val="28"/>
          <w:szCs w:val="28"/>
        </w:rPr>
        <w:t>Workforce Development – Individuals have the training and skills needed to obtain and maintain family-sustaining employment.</w:t>
      </w:r>
    </w:p>
    <w:p w:rsidR="0087054D" w:rsidRPr="0065453D" w:rsidRDefault="0087054D" w:rsidP="003B6066">
      <w:pPr>
        <w:spacing w:after="0" w:line="240" w:lineRule="auto"/>
        <w:rPr>
          <w:sz w:val="16"/>
          <w:szCs w:val="16"/>
          <w:u w:val="single"/>
        </w:rPr>
      </w:pPr>
    </w:p>
    <w:p w:rsidR="0087054D" w:rsidRPr="0065453D" w:rsidRDefault="0087054D" w:rsidP="003B6066">
      <w:pPr>
        <w:spacing w:after="0" w:line="240" w:lineRule="auto"/>
        <w:rPr>
          <w:sz w:val="24"/>
          <w:szCs w:val="24"/>
        </w:rPr>
      </w:pPr>
      <w:r w:rsidRPr="0065453D">
        <w:rPr>
          <w:sz w:val="24"/>
          <w:szCs w:val="24"/>
        </w:rPr>
        <w:t>Strategies:</w:t>
      </w:r>
    </w:p>
    <w:p w:rsidR="0087054D" w:rsidRPr="0065453D" w:rsidRDefault="0087054D" w:rsidP="004F45C5">
      <w:pPr>
        <w:pStyle w:val="ListParagraph"/>
        <w:numPr>
          <w:ilvl w:val="0"/>
          <w:numId w:val="5"/>
        </w:numPr>
        <w:contextualSpacing/>
        <w:rPr>
          <w:rFonts w:cs="Arial"/>
          <w:sz w:val="24"/>
          <w:szCs w:val="24"/>
        </w:rPr>
      </w:pPr>
      <w:r w:rsidRPr="0065453D">
        <w:rPr>
          <w:rFonts w:cs="Arial"/>
          <w:sz w:val="24"/>
          <w:szCs w:val="24"/>
        </w:rPr>
        <w:t>Increase/create employment opportunities for individuals with felony records through training/reengagement in education, educating employers and connection with services to help secure employment.</w:t>
      </w:r>
    </w:p>
    <w:p w:rsidR="0087054D" w:rsidRPr="0065453D" w:rsidRDefault="0087054D" w:rsidP="004F45C5">
      <w:pPr>
        <w:pStyle w:val="ListParagraph"/>
        <w:numPr>
          <w:ilvl w:val="0"/>
          <w:numId w:val="5"/>
        </w:numPr>
        <w:contextualSpacing/>
        <w:rPr>
          <w:rFonts w:cs="Arial"/>
          <w:sz w:val="24"/>
          <w:szCs w:val="24"/>
        </w:rPr>
      </w:pPr>
      <w:r w:rsidRPr="0065453D">
        <w:rPr>
          <w:rFonts w:cs="Arial"/>
          <w:sz w:val="24"/>
          <w:szCs w:val="24"/>
        </w:rPr>
        <w:t>Provide support and education on training/post-secondary programs for individuals that have graduated high school but have not moved on to post-secondary programs and/or do not have sustaining employment.</w:t>
      </w:r>
    </w:p>
    <w:p w:rsidR="0087054D" w:rsidRPr="0065453D" w:rsidRDefault="0087054D" w:rsidP="004F45C5">
      <w:pPr>
        <w:pStyle w:val="ListParagraph"/>
        <w:numPr>
          <w:ilvl w:val="0"/>
          <w:numId w:val="5"/>
        </w:numPr>
        <w:contextualSpacing/>
        <w:rPr>
          <w:rFonts w:cs="Arial"/>
          <w:sz w:val="24"/>
          <w:szCs w:val="24"/>
        </w:rPr>
      </w:pPr>
      <w:r w:rsidRPr="0065453D">
        <w:rPr>
          <w:rFonts w:cs="Arial"/>
          <w:sz w:val="24"/>
          <w:szCs w:val="24"/>
        </w:rPr>
        <w:t>Provide opportunities for individuals that are under-employed to access employment matching their skill set.</w:t>
      </w:r>
    </w:p>
    <w:p w:rsidR="0087054D" w:rsidRPr="0065453D" w:rsidRDefault="0087054D" w:rsidP="004F45C5">
      <w:pPr>
        <w:pStyle w:val="ListParagraph"/>
        <w:numPr>
          <w:ilvl w:val="0"/>
          <w:numId w:val="5"/>
        </w:numPr>
        <w:contextualSpacing/>
        <w:rPr>
          <w:rFonts w:cs="Arial"/>
          <w:sz w:val="24"/>
          <w:szCs w:val="24"/>
        </w:rPr>
      </w:pPr>
      <w:r w:rsidRPr="0065453D">
        <w:rPr>
          <w:rFonts w:cs="Arial"/>
          <w:sz w:val="24"/>
          <w:szCs w:val="24"/>
        </w:rPr>
        <w:t>Increase knowledge of, and access to, training and education opportunities for unemployed individuals with focus on returning them to the active workforce.</w:t>
      </w:r>
    </w:p>
    <w:p w:rsidR="0019318A" w:rsidRDefault="0019318A" w:rsidP="004F45C5">
      <w:pPr>
        <w:spacing w:after="0" w:line="240" w:lineRule="auto"/>
        <w:rPr>
          <w:b/>
          <w:i/>
          <w:sz w:val="24"/>
          <w:szCs w:val="24"/>
        </w:rPr>
      </w:pPr>
    </w:p>
    <w:p w:rsidR="0019318A" w:rsidRPr="0019318A" w:rsidRDefault="0019318A" w:rsidP="004F45C5">
      <w:pPr>
        <w:spacing w:after="0" w:line="240" w:lineRule="auto"/>
        <w:rPr>
          <w:b/>
          <w:i/>
          <w:sz w:val="24"/>
          <w:szCs w:val="24"/>
        </w:rPr>
      </w:pPr>
    </w:p>
    <w:p w:rsidR="0019318A" w:rsidRDefault="0019318A" w:rsidP="004F45C5">
      <w:pPr>
        <w:spacing w:after="0" w:line="240" w:lineRule="auto"/>
        <w:rPr>
          <w:b/>
          <w:i/>
          <w:sz w:val="28"/>
          <w:szCs w:val="28"/>
        </w:rPr>
      </w:pPr>
      <w:r>
        <w:rPr>
          <w:noProof/>
        </w:rPr>
        <w:pict>
          <v:shape id="_x0000_s1034" type="#_x0000_t75" style="position:absolute;margin-left:0;margin-top:5.65pt;width:87pt;height:66.75pt;z-index:-4;mso-position-horizontal-relative:text;mso-position-vertical-relative:text">
            <v:imagedata r:id="rId8" o:title="Health Icon"/>
          </v:shape>
        </w:pict>
      </w:r>
    </w:p>
    <w:p w:rsidR="0019318A" w:rsidRDefault="0019318A" w:rsidP="004F45C5">
      <w:pPr>
        <w:spacing w:after="0" w:line="240" w:lineRule="auto"/>
        <w:rPr>
          <w:b/>
          <w:i/>
          <w:sz w:val="28"/>
          <w:szCs w:val="28"/>
        </w:rPr>
      </w:pPr>
      <w:r>
        <w:rPr>
          <w:noProof/>
        </w:rPr>
        <w:pict>
          <v:shape id="Text Box 3" o:spid="_x0000_s1029" type="#_x0000_t202" style="position:absolute;margin-left:75.75pt;margin-top:2.95pt;width:458.7pt;height:43.25pt;z-index: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" stroked="f">
            <v:textbox style="mso-next-textbox:#Text Box 3">
              <w:txbxContent>
                <w:p w:rsidR="0087054D" w:rsidRPr="00244C4F" w:rsidRDefault="0087054D" w:rsidP="0019318A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44C4F">
                    <w:rPr>
                      <w:b/>
                      <w:color w:val="FF0000"/>
                      <w:sz w:val="28"/>
                      <w:szCs w:val="28"/>
                    </w:rPr>
                    <w:t>HEALTH – Increase access to quality, affordable health a</w:t>
                  </w:r>
                  <w:r w:rsidR="0019318A" w:rsidRPr="00244C4F">
                    <w:rPr>
                      <w:b/>
                      <w:color w:val="FF0000"/>
                      <w:sz w:val="28"/>
                      <w:szCs w:val="28"/>
                    </w:rPr>
                    <w:t>nd crisis intervention services.</w:t>
                  </w:r>
                </w:p>
              </w:txbxContent>
            </v:textbox>
            <w10:wrap type="square" anchorx="margin"/>
          </v:shape>
        </w:pict>
      </w:r>
    </w:p>
    <w:p w:rsidR="0019318A" w:rsidRDefault="0019318A" w:rsidP="004F45C5">
      <w:pPr>
        <w:spacing w:after="0" w:line="240" w:lineRule="auto"/>
        <w:rPr>
          <w:b/>
          <w:i/>
          <w:sz w:val="28"/>
          <w:szCs w:val="28"/>
        </w:rPr>
      </w:pPr>
    </w:p>
    <w:p w:rsidR="0019318A" w:rsidRDefault="0019318A" w:rsidP="004F45C5">
      <w:pPr>
        <w:spacing w:after="0" w:line="240" w:lineRule="auto"/>
        <w:rPr>
          <w:b/>
          <w:i/>
          <w:sz w:val="28"/>
          <w:szCs w:val="28"/>
        </w:rPr>
      </w:pPr>
    </w:p>
    <w:p w:rsidR="0019318A" w:rsidRDefault="0019318A" w:rsidP="004F45C5">
      <w:pPr>
        <w:spacing w:after="0" w:line="240" w:lineRule="auto"/>
        <w:rPr>
          <w:b/>
          <w:i/>
          <w:sz w:val="28"/>
          <w:szCs w:val="28"/>
        </w:rPr>
      </w:pPr>
    </w:p>
    <w:p w:rsidR="0087054D" w:rsidRPr="0065453D" w:rsidRDefault="0019318A" w:rsidP="004F45C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Priority Focus Area: </w:t>
      </w:r>
      <w:r w:rsidR="0087054D" w:rsidRPr="0065453D">
        <w:rPr>
          <w:b/>
          <w:i/>
          <w:sz w:val="28"/>
          <w:szCs w:val="28"/>
        </w:rPr>
        <w:t>Access to Affordable Health Care – Individuals have access to affordable, preventative, physical, mental, dental and other needed care critical to good health.</w:t>
      </w:r>
    </w:p>
    <w:p w:rsidR="0087054D" w:rsidRPr="0065453D" w:rsidRDefault="0087054D" w:rsidP="004F45C5">
      <w:pPr>
        <w:spacing w:after="0" w:line="240" w:lineRule="auto"/>
        <w:rPr>
          <w:sz w:val="16"/>
          <w:szCs w:val="16"/>
          <w:u w:val="single"/>
        </w:rPr>
      </w:pPr>
    </w:p>
    <w:p w:rsidR="0087054D" w:rsidRPr="0065453D" w:rsidRDefault="0087054D" w:rsidP="004F45C5">
      <w:pPr>
        <w:spacing w:after="0" w:line="240" w:lineRule="auto"/>
        <w:rPr>
          <w:sz w:val="24"/>
          <w:szCs w:val="24"/>
        </w:rPr>
      </w:pPr>
      <w:r w:rsidRPr="0065453D">
        <w:rPr>
          <w:sz w:val="24"/>
          <w:szCs w:val="24"/>
        </w:rPr>
        <w:t>Strategies:</w:t>
      </w:r>
    </w:p>
    <w:p w:rsidR="0087054D" w:rsidRPr="0065453D" w:rsidRDefault="0087054D" w:rsidP="000674EB">
      <w:pPr>
        <w:pStyle w:val="ListParagraph"/>
        <w:numPr>
          <w:ilvl w:val="0"/>
          <w:numId w:val="6"/>
        </w:numPr>
        <w:contextualSpacing/>
        <w:rPr>
          <w:rFonts w:cs="Arial"/>
          <w:sz w:val="24"/>
          <w:szCs w:val="24"/>
        </w:rPr>
      </w:pPr>
      <w:r w:rsidRPr="0065453D">
        <w:rPr>
          <w:rFonts w:cs="Arial"/>
          <w:sz w:val="24"/>
          <w:szCs w:val="24"/>
        </w:rPr>
        <w:t>Increase the number of eligible individuals that are enrolled in viable health care coverage options.</w:t>
      </w:r>
    </w:p>
    <w:p w:rsidR="0087054D" w:rsidRPr="0065453D" w:rsidRDefault="0087054D" w:rsidP="000674EB">
      <w:pPr>
        <w:pStyle w:val="ListParagraph"/>
        <w:numPr>
          <w:ilvl w:val="0"/>
          <w:numId w:val="6"/>
        </w:numPr>
        <w:contextualSpacing/>
        <w:rPr>
          <w:rFonts w:cs="Arial"/>
          <w:sz w:val="24"/>
          <w:szCs w:val="24"/>
        </w:rPr>
      </w:pPr>
      <w:r w:rsidRPr="0065453D">
        <w:rPr>
          <w:rFonts w:cs="Arial"/>
          <w:sz w:val="24"/>
          <w:szCs w:val="24"/>
        </w:rPr>
        <w:t>Increase the number of qualified professionals and patient access for medical care needs including underserved needs like mental health, prenatal care, dental care and substance abuse treatment.</w:t>
      </w:r>
    </w:p>
    <w:p w:rsidR="0087054D" w:rsidRPr="0065453D" w:rsidRDefault="0087054D" w:rsidP="000674EB">
      <w:pPr>
        <w:pStyle w:val="ListParagraph"/>
        <w:numPr>
          <w:ilvl w:val="0"/>
          <w:numId w:val="6"/>
        </w:numPr>
        <w:contextualSpacing/>
        <w:rPr>
          <w:rFonts w:cs="Arial"/>
          <w:sz w:val="24"/>
          <w:szCs w:val="24"/>
        </w:rPr>
      </w:pPr>
      <w:r w:rsidRPr="0065453D">
        <w:rPr>
          <w:rFonts w:cs="Arial"/>
          <w:sz w:val="24"/>
          <w:szCs w:val="24"/>
        </w:rPr>
        <w:t>Provide education programs designed to improve long-term health including navigating the health care system, substance abuse prevention, mental health, wellness, smoking cessation and obesity reduction/prevention.</w:t>
      </w:r>
    </w:p>
    <w:p w:rsidR="0087054D" w:rsidRPr="0065453D" w:rsidRDefault="0087054D" w:rsidP="003B6066">
      <w:pPr>
        <w:spacing w:after="0" w:line="240" w:lineRule="auto"/>
        <w:rPr>
          <w:sz w:val="28"/>
          <w:szCs w:val="28"/>
          <w:u w:val="single"/>
        </w:rPr>
      </w:pPr>
    </w:p>
    <w:p w:rsidR="0087054D" w:rsidRPr="0065453D" w:rsidRDefault="0019318A" w:rsidP="000674EB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Priority Focus Area: </w:t>
      </w:r>
      <w:r w:rsidR="0087054D" w:rsidRPr="0065453D">
        <w:rPr>
          <w:b/>
          <w:i/>
          <w:sz w:val="28"/>
          <w:szCs w:val="28"/>
        </w:rPr>
        <w:t>Safe Home and Community – People are safe from violence, crime, emotional and physical abuse.</w:t>
      </w:r>
    </w:p>
    <w:p w:rsidR="0087054D" w:rsidRPr="0065453D" w:rsidRDefault="0087054D" w:rsidP="000674EB">
      <w:pPr>
        <w:spacing w:after="0" w:line="240" w:lineRule="auto"/>
        <w:rPr>
          <w:sz w:val="16"/>
          <w:szCs w:val="16"/>
          <w:u w:val="single"/>
        </w:rPr>
      </w:pPr>
    </w:p>
    <w:p w:rsidR="0087054D" w:rsidRPr="0065453D" w:rsidRDefault="0087054D" w:rsidP="000674EB">
      <w:pPr>
        <w:spacing w:after="0" w:line="240" w:lineRule="auto"/>
        <w:rPr>
          <w:sz w:val="24"/>
          <w:szCs w:val="24"/>
        </w:rPr>
      </w:pPr>
      <w:r w:rsidRPr="0065453D">
        <w:rPr>
          <w:sz w:val="24"/>
          <w:szCs w:val="24"/>
        </w:rPr>
        <w:t>Strategies:</w:t>
      </w:r>
    </w:p>
    <w:p w:rsidR="0087054D" w:rsidRPr="0065453D" w:rsidRDefault="0087054D" w:rsidP="000674EB">
      <w:pPr>
        <w:pStyle w:val="ListParagraph"/>
        <w:numPr>
          <w:ilvl w:val="0"/>
          <w:numId w:val="7"/>
        </w:numPr>
        <w:contextualSpacing/>
        <w:rPr>
          <w:rFonts w:cs="Arial"/>
          <w:sz w:val="24"/>
          <w:szCs w:val="24"/>
        </w:rPr>
      </w:pPr>
      <w:r w:rsidRPr="0065453D">
        <w:rPr>
          <w:rFonts w:cs="Arial"/>
          <w:sz w:val="24"/>
          <w:szCs w:val="24"/>
        </w:rPr>
        <w:t>Reduce the impact of violence on individuals and families through safe and accessible emergency shelter and crisis services.</w:t>
      </w:r>
    </w:p>
    <w:p w:rsidR="0087054D" w:rsidRDefault="0087054D" w:rsidP="000674EB">
      <w:pPr>
        <w:pStyle w:val="ListParagraph"/>
        <w:numPr>
          <w:ilvl w:val="0"/>
          <w:numId w:val="7"/>
        </w:numPr>
        <w:contextualSpacing/>
        <w:rPr>
          <w:rFonts w:cs="Arial"/>
          <w:sz w:val="24"/>
          <w:szCs w:val="24"/>
        </w:rPr>
      </w:pPr>
      <w:r w:rsidRPr="0065453D">
        <w:rPr>
          <w:rFonts w:cs="Arial"/>
          <w:sz w:val="24"/>
          <w:szCs w:val="24"/>
        </w:rPr>
        <w:t>Provide education programs to reduce the incidence and impact of family and individual violence including violence prevention, parenting education and public awareness.</w:t>
      </w:r>
    </w:p>
    <w:p w:rsidR="00EC034D" w:rsidRDefault="00EC034D" w:rsidP="00EC034D">
      <w:pPr>
        <w:pStyle w:val="ListParagraph"/>
        <w:contextualSpacing/>
        <w:rPr>
          <w:rFonts w:cs="Arial"/>
          <w:sz w:val="24"/>
          <w:szCs w:val="24"/>
        </w:rPr>
      </w:pPr>
    </w:p>
    <w:p w:rsidR="00EC034D" w:rsidRPr="0065453D" w:rsidRDefault="00EC034D" w:rsidP="00EC034D">
      <w:pPr>
        <w:pStyle w:val="ListParagraph"/>
        <w:contextualSpacing/>
        <w:rPr>
          <w:rFonts w:cs="Arial"/>
          <w:sz w:val="24"/>
          <w:szCs w:val="24"/>
        </w:rPr>
      </w:pPr>
    </w:p>
    <w:p w:rsidR="0087054D" w:rsidRPr="0065453D" w:rsidRDefault="00EC034D" w:rsidP="000674EB">
      <w:pPr>
        <w:spacing w:after="0" w:line="240" w:lineRule="auto"/>
        <w:ind w:left="720"/>
        <w:rPr>
          <w:i/>
          <w:sz w:val="24"/>
          <w:szCs w:val="24"/>
        </w:rPr>
      </w:pPr>
      <w:r>
        <w:rPr>
          <w:noProof/>
        </w:rPr>
        <w:pict>
          <v:shape id="_x0000_s1035" type="#_x0000_t75" style="position:absolute;left:0;text-align:left;margin-left:13.5pt;margin-top:-16.85pt;width:77.25pt;height:77.25pt;z-index:9;mso-position-horizontal-relative:text;mso-position-vertical-relative:text">
            <v:imagedata r:id="rId9" o:title="Safety-Net-icon"/>
          </v:shape>
        </w:pict>
      </w:r>
      <w:r>
        <w:rPr>
          <w:noProof/>
        </w:rPr>
        <w:pict>
          <v:shape id="Text Box 4" o:spid="_x0000_s1030" type="#_x0000_t202" style="position:absolute;left:0;text-align:left;margin-left:61.5pt;margin-top:0;width:463.2pt;height:44.25pt;z-index:5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" stroked="f">
            <v:textbox style="mso-next-textbox:#Text Box 4">
              <w:txbxContent>
                <w:p w:rsidR="0087054D" w:rsidRPr="00244C4F" w:rsidRDefault="0087054D" w:rsidP="00EC034D">
                  <w:pPr>
                    <w:ind w:left="720"/>
                    <w:rPr>
                      <w:b/>
                      <w:sz w:val="28"/>
                      <w:szCs w:val="28"/>
                    </w:rPr>
                  </w:pPr>
                  <w:r w:rsidRPr="00244C4F">
                    <w:rPr>
                      <w:b/>
                      <w:sz w:val="28"/>
                      <w:szCs w:val="28"/>
                    </w:rPr>
                    <w:t>SAFETY NET – Basic needs are met in a timely manner through a coordinated system of resources.</w:t>
                  </w:r>
                </w:p>
                <w:p w:rsidR="0087054D" w:rsidRPr="003B6066" w:rsidRDefault="0087054D" w:rsidP="00EC034D">
                  <w:pPr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</w:p>
    <w:p w:rsidR="0019318A" w:rsidRDefault="0019318A" w:rsidP="000674EB">
      <w:pPr>
        <w:spacing w:after="0" w:line="240" w:lineRule="auto"/>
        <w:rPr>
          <w:b/>
          <w:i/>
          <w:sz w:val="28"/>
          <w:szCs w:val="28"/>
        </w:rPr>
      </w:pPr>
    </w:p>
    <w:p w:rsidR="0019318A" w:rsidRDefault="0019318A" w:rsidP="000674EB">
      <w:pPr>
        <w:spacing w:after="0" w:line="240" w:lineRule="auto"/>
        <w:rPr>
          <w:b/>
          <w:i/>
          <w:sz w:val="28"/>
          <w:szCs w:val="28"/>
        </w:rPr>
      </w:pPr>
    </w:p>
    <w:p w:rsidR="0019318A" w:rsidRDefault="0019318A" w:rsidP="000674EB">
      <w:pPr>
        <w:spacing w:after="0" w:line="240" w:lineRule="auto"/>
        <w:rPr>
          <w:b/>
          <w:i/>
          <w:sz w:val="28"/>
          <w:szCs w:val="28"/>
        </w:rPr>
      </w:pPr>
    </w:p>
    <w:p w:rsidR="0087054D" w:rsidRPr="0065453D" w:rsidRDefault="00EC034D" w:rsidP="000674EB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Priority Focus Area: </w:t>
      </w:r>
      <w:r w:rsidR="0087054D" w:rsidRPr="0065453D">
        <w:rPr>
          <w:b/>
          <w:i/>
          <w:sz w:val="28"/>
          <w:szCs w:val="28"/>
        </w:rPr>
        <w:t>Access to Basic Needs – Basic needs of food, clothing, and safe and affordable housing are met.</w:t>
      </w:r>
    </w:p>
    <w:p w:rsidR="0087054D" w:rsidRPr="0065453D" w:rsidRDefault="0087054D" w:rsidP="000674EB">
      <w:pPr>
        <w:spacing w:after="0" w:line="240" w:lineRule="auto"/>
        <w:rPr>
          <w:b/>
          <w:i/>
          <w:sz w:val="28"/>
          <w:szCs w:val="28"/>
        </w:rPr>
      </w:pPr>
    </w:p>
    <w:p w:rsidR="0087054D" w:rsidRPr="0065453D" w:rsidRDefault="0087054D" w:rsidP="000674EB">
      <w:pPr>
        <w:spacing w:after="0" w:line="240" w:lineRule="auto"/>
        <w:rPr>
          <w:sz w:val="24"/>
          <w:szCs w:val="24"/>
        </w:rPr>
      </w:pPr>
      <w:r w:rsidRPr="0065453D">
        <w:rPr>
          <w:sz w:val="24"/>
          <w:szCs w:val="24"/>
        </w:rPr>
        <w:t>Strategies:</w:t>
      </w:r>
    </w:p>
    <w:p w:rsidR="0087054D" w:rsidRPr="0065453D" w:rsidRDefault="0087054D" w:rsidP="000674EB">
      <w:pPr>
        <w:spacing w:after="0" w:line="240" w:lineRule="auto"/>
        <w:ind w:firstLine="360"/>
        <w:rPr>
          <w:i/>
          <w:sz w:val="24"/>
          <w:szCs w:val="24"/>
          <w:u w:val="single"/>
        </w:rPr>
      </w:pPr>
      <w:r w:rsidRPr="0065453D">
        <w:rPr>
          <w:i/>
          <w:sz w:val="24"/>
          <w:szCs w:val="24"/>
          <w:u w:val="single"/>
        </w:rPr>
        <w:t>Emergency Assistance</w:t>
      </w:r>
    </w:p>
    <w:p w:rsidR="0087054D" w:rsidRPr="0065453D" w:rsidRDefault="0087054D" w:rsidP="000674EB">
      <w:pPr>
        <w:pStyle w:val="ListParagraph"/>
        <w:numPr>
          <w:ilvl w:val="0"/>
          <w:numId w:val="9"/>
        </w:numPr>
        <w:contextualSpacing/>
        <w:rPr>
          <w:rFonts w:cs="Arial"/>
          <w:sz w:val="24"/>
          <w:szCs w:val="24"/>
        </w:rPr>
      </w:pPr>
      <w:r w:rsidRPr="0065453D">
        <w:rPr>
          <w:rFonts w:cs="Arial"/>
          <w:sz w:val="24"/>
          <w:szCs w:val="24"/>
        </w:rPr>
        <w:t xml:space="preserve">Provide emergency assistance (food, clothing, shelter, furnishings, </w:t>
      </w:r>
      <w:proofErr w:type="gramStart"/>
      <w:r w:rsidRPr="0065453D">
        <w:rPr>
          <w:rFonts w:cs="Arial"/>
          <w:sz w:val="24"/>
          <w:szCs w:val="24"/>
        </w:rPr>
        <w:t>utility</w:t>
      </w:r>
      <w:proofErr w:type="gramEnd"/>
      <w:r w:rsidRPr="0065453D">
        <w:rPr>
          <w:rFonts w:cs="Arial"/>
          <w:sz w:val="24"/>
          <w:szCs w:val="24"/>
        </w:rPr>
        <w:t xml:space="preserve"> assistance) to individuals who are homeless or in a financial crisis, incorporating efforts to return the individual to self-sufficiency.</w:t>
      </w:r>
    </w:p>
    <w:p w:rsidR="0087054D" w:rsidRPr="0065453D" w:rsidRDefault="0087054D" w:rsidP="000674EB">
      <w:pPr>
        <w:spacing w:after="0" w:line="240" w:lineRule="auto"/>
        <w:ind w:firstLine="360"/>
        <w:rPr>
          <w:i/>
          <w:sz w:val="24"/>
          <w:szCs w:val="24"/>
          <w:u w:val="single"/>
        </w:rPr>
      </w:pPr>
      <w:r w:rsidRPr="0065453D">
        <w:rPr>
          <w:i/>
          <w:sz w:val="24"/>
          <w:szCs w:val="24"/>
          <w:u w:val="single"/>
        </w:rPr>
        <w:t>Housing</w:t>
      </w:r>
    </w:p>
    <w:p w:rsidR="0087054D" w:rsidRPr="0065453D" w:rsidRDefault="0087054D" w:rsidP="000674EB">
      <w:pPr>
        <w:pStyle w:val="ListParagraph"/>
        <w:numPr>
          <w:ilvl w:val="0"/>
          <w:numId w:val="8"/>
        </w:numPr>
        <w:contextualSpacing/>
        <w:rPr>
          <w:rFonts w:cs="Arial"/>
          <w:sz w:val="24"/>
          <w:szCs w:val="24"/>
        </w:rPr>
      </w:pPr>
      <w:r w:rsidRPr="0065453D">
        <w:rPr>
          <w:rFonts w:cs="Arial"/>
          <w:sz w:val="24"/>
          <w:szCs w:val="24"/>
        </w:rPr>
        <w:t>Increase rental housing sustainability supports including financial assistance for low-income (200% of poverty and below) households, and consumer education opportunities for financial literacy and renter/landlord rights &amp; responsibilities.</w:t>
      </w:r>
    </w:p>
    <w:p w:rsidR="0087054D" w:rsidRPr="0065453D" w:rsidRDefault="0087054D" w:rsidP="000674EB">
      <w:pPr>
        <w:pStyle w:val="ListParagraph"/>
        <w:numPr>
          <w:ilvl w:val="0"/>
          <w:numId w:val="8"/>
        </w:numPr>
        <w:contextualSpacing/>
        <w:rPr>
          <w:rFonts w:cs="Arial"/>
          <w:sz w:val="24"/>
          <w:szCs w:val="24"/>
        </w:rPr>
      </w:pPr>
      <w:r w:rsidRPr="0065453D">
        <w:rPr>
          <w:rFonts w:cs="Arial"/>
          <w:sz w:val="24"/>
          <w:szCs w:val="24"/>
        </w:rPr>
        <w:t>Increase the availability, and consumer knowledge of availability, of safe, affordable and habitable housing.</w:t>
      </w:r>
    </w:p>
    <w:p w:rsidR="0087054D" w:rsidRPr="0065453D" w:rsidRDefault="0087054D" w:rsidP="000674EB">
      <w:pPr>
        <w:pStyle w:val="ListParagraph"/>
        <w:numPr>
          <w:ilvl w:val="0"/>
          <w:numId w:val="8"/>
        </w:numPr>
        <w:contextualSpacing/>
        <w:rPr>
          <w:rFonts w:cs="Arial"/>
          <w:sz w:val="24"/>
          <w:szCs w:val="24"/>
        </w:rPr>
      </w:pPr>
      <w:r w:rsidRPr="0065453D">
        <w:rPr>
          <w:rFonts w:cs="Arial"/>
          <w:sz w:val="24"/>
          <w:szCs w:val="24"/>
        </w:rPr>
        <w:t>Decrease total housing costs for low-income households through improved energy efficiency of dwellings.</w:t>
      </w:r>
    </w:p>
    <w:p w:rsidR="0087054D" w:rsidRPr="0065453D" w:rsidRDefault="0087054D" w:rsidP="000674EB">
      <w:pPr>
        <w:spacing w:after="0" w:line="240" w:lineRule="auto"/>
        <w:ind w:firstLine="360"/>
        <w:rPr>
          <w:i/>
          <w:sz w:val="24"/>
          <w:szCs w:val="24"/>
          <w:u w:val="single"/>
        </w:rPr>
      </w:pPr>
      <w:r w:rsidRPr="0065453D">
        <w:rPr>
          <w:i/>
          <w:sz w:val="24"/>
          <w:szCs w:val="24"/>
          <w:u w:val="single"/>
        </w:rPr>
        <w:t>Food</w:t>
      </w:r>
    </w:p>
    <w:p w:rsidR="0087054D" w:rsidRPr="0065453D" w:rsidRDefault="0087054D" w:rsidP="000674EB">
      <w:pPr>
        <w:pStyle w:val="ListParagraph"/>
        <w:numPr>
          <w:ilvl w:val="0"/>
          <w:numId w:val="10"/>
        </w:numPr>
        <w:contextualSpacing/>
        <w:rPr>
          <w:rFonts w:cs="Arial"/>
          <w:sz w:val="24"/>
          <w:szCs w:val="24"/>
        </w:rPr>
      </w:pPr>
      <w:r w:rsidRPr="0065453D">
        <w:rPr>
          <w:rFonts w:cs="Arial"/>
          <w:sz w:val="24"/>
          <w:szCs w:val="24"/>
        </w:rPr>
        <w:t>Provide options for healthy and affordable food choices that include nutrition and healthy meal planning education, with focus on reducing both food deserts and service duplication.</w:t>
      </w:r>
    </w:p>
    <w:p w:rsidR="0087054D" w:rsidRPr="0065453D" w:rsidRDefault="0087054D" w:rsidP="000674EB">
      <w:pPr>
        <w:spacing w:after="0" w:line="240" w:lineRule="auto"/>
        <w:ind w:firstLine="360"/>
        <w:rPr>
          <w:i/>
          <w:sz w:val="24"/>
          <w:szCs w:val="24"/>
          <w:u w:val="single"/>
        </w:rPr>
      </w:pPr>
      <w:r w:rsidRPr="0065453D">
        <w:rPr>
          <w:i/>
          <w:sz w:val="24"/>
          <w:szCs w:val="24"/>
          <w:u w:val="single"/>
        </w:rPr>
        <w:t>Clothing</w:t>
      </w:r>
    </w:p>
    <w:p w:rsidR="0087054D" w:rsidRPr="0065453D" w:rsidRDefault="0087054D" w:rsidP="000674EB">
      <w:pPr>
        <w:pStyle w:val="ListParagraph"/>
        <w:numPr>
          <w:ilvl w:val="0"/>
          <w:numId w:val="11"/>
        </w:numPr>
        <w:spacing w:after="160" w:line="259" w:lineRule="auto"/>
        <w:contextualSpacing/>
        <w:rPr>
          <w:rFonts w:cs="Arial"/>
          <w:sz w:val="24"/>
          <w:szCs w:val="24"/>
        </w:rPr>
      </w:pPr>
      <w:r w:rsidRPr="0065453D">
        <w:rPr>
          <w:rFonts w:cs="Arial"/>
          <w:sz w:val="24"/>
          <w:szCs w:val="24"/>
        </w:rPr>
        <w:t>Increase options and access for work related apparel and accessories.</w:t>
      </w:r>
    </w:p>
    <w:p w:rsidR="0087054D" w:rsidRPr="0065453D" w:rsidRDefault="0087054D" w:rsidP="000674EB">
      <w:pPr>
        <w:spacing w:after="0" w:line="240" w:lineRule="auto"/>
        <w:rPr>
          <w:sz w:val="24"/>
          <w:szCs w:val="24"/>
        </w:rPr>
      </w:pPr>
    </w:p>
    <w:p w:rsidR="0087054D" w:rsidRPr="0065453D" w:rsidRDefault="00EC034D" w:rsidP="000674EB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Priority Focus Area: </w:t>
      </w:r>
      <w:r w:rsidR="0087054D" w:rsidRPr="0065453D">
        <w:rPr>
          <w:b/>
          <w:i/>
          <w:sz w:val="28"/>
          <w:szCs w:val="28"/>
        </w:rPr>
        <w:t>Transportation – Multiple options for safe and reliable transportation are available.</w:t>
      </w:r>
    </w:p>
    <w:p w:rsidR="0087054D" w:rsidRPr="0065453D" w:rsidRDefault="0087054D" w:rsidP="000674EB">
      <w:pPr>
        <w:spacing w:after="0" w:line="240" w:lineRule="auto"/>
        <w:rPr>
          <w:b/>
          <w:i/>
          <w:sz w:val="28"/>
          <w:szCs w:val="28"/>
        </w:rPr>
      </w:pPr>
    </w:p>
    <w:p w:rsidR="0087054D" w:rsidRPr="0065453D" w:rsidRDefault="0087054D" w:rsidP="000674EB">
      <w:pPr>
        <w:spacing w:after="0" w:line="240" w:lineRule="auto"/>
        <w:rPr>
          <w:sz w:val="24"/>
          <w:szCs w:val="24"/>
        </w:rPr>
      </w:pPr>
      <w:r w:rsidRPr="0065453D">
        <w:rPr>
          <w:sz w:val="24"/>
          <w:szCs w:val="24"/>
        </w:rPr>
        <w:t>Strategies:</w:t>
      </w:r>
    </w:p>
    <w:p w:rsidR="0087054D" w:rsidRPr="0065453D" w:rsidRDefault="0087054D" w:rsidP="000674EB">
      <w:pPr>
        <w:pStyle w:val="ListParagraph"/>
        <w:numPr>
          <w:ilvl w:val="0"/>
          <w:numId w:val="12"/>
        </w:numPr>
        <w:ind w:left="1080"/>
        <w:contextualSpacing/>
        <w:rPr>
          <w:rFonts w:cs="Arial"/>
          <w:sz w:val="24"/>
          <w:szCs w:val="24"/>
        </w:rPr>
      </w:pPr>
      <w:r w:rsidRPr="0065453D">
        <w:rPr>
          <w:rFonts w:cs="Arial"/>
          <w:sz w:val="24"/>
          <w:szCs w:val="24"/>
        </w:rPr>
        <w:t>Increase viable transportation options across our communities including, but not limited to, volunteer driver programs, access to low-cost vehicles and/or car loans and alternative, environmentally friendly modes such as bicycles and mopeds.</w:t>
      </w:r>
    </w:p>
    <w:p w:rsidR="0087054D" w:rsidRPr="0065453D" w:rsidRDefault="0087054D" w:rsidP="000674EB">
      <w:pPr>
        <w:pStyle w:val="ListParagraph"/>
        <w:numPr>
          <w:ilvl w:val="0"/>
          <w:numId w:val="12"/>
        </w:numPr>
        <w:ind w:left="1080"/>
        <w:contextualSpacing/>
        <w:rPr>
          <w:rFonts w:cs="Arial"/>
          <w:sz w:val="24"/>
          <w:szCs w:val="24"/>
        </w:rPr>
      </w:pPr>
      <w:r w:rsidRPr="0065453D">
        <w:rPr>
          <w:rFonts w:cs="Arial"/>
          <w:sz w:val="24"/>
          <w:szCs w:val="24"/>
        </w:rPr>
        <w:t>Provide financial supports for low-income (200% of poverty and below) households to access current mass transit routes.</w:t>
      </w:r>
    </w:p>
    <w:p w:rsidR="0087054D" w:rsidRPr="0065453D" w:rsidRDefault="003E704D" w:rsidP="003B6066">
      <w:pPr>
        <w:spacing w:after="0" w:line="240" w:lineRule="auto"/>
        <w:rPr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pict>
          <v:shape id="_x0000_s1037" type="#_x0000_t75" style="position:absolute;margin-left:447pt;margin-top:91pt;width:89.25pt;height:69.65pt;z-index:11;mso-position-horizontal-relative:text;mso-position-vertical-relative:text">
            <v:imagedata r:id="rId6" o:title="uwsk_4p_logo_vert_v2"/>
          </v:shape>
        </w:pict>
      </w:r>
    </w:p>
    <w:sectPr w:rsidR="0087054D" w:rsidRPr="0065453D" w:rsidSect="00EC034D">
      <w:pgSz w:w="12240" w:h="15840"/>
      <w:pgMar w:top="72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765A"/>
    <w:multiLevelType w:val="hybridMultilevel"/>
    <w:tmpl w:val="3C90E13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8B053BB"/>
    <w:multiLevelType w:val="hybridMultilevel"/>
    <w:tmpl w:val="FC30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0735C"/>
    <w:multiLevelType w:val="hybridMultilevel"/>
    <w:tmpl w:val="D93446F8"/>
    <w:lvl w:ilvl="0" w:tplc="F446CA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701B72"/>
    <w:multiLevelType w:val="hybridMultilevel"/>
    <w:tmpl w:val="330CB0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D05CB5"/>
    <w:multiLevelType w:val="hybridMultilevel"/>
    <w:tmpl w:val="AC40B0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CE4C9E"/>
    <w:multiLevelType w:val="hybridMultilevel"/>
    <w:tmpl w:val="DCD44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1B6494"/>
    <w:multiLevelType w:val="hybridMultilevel"/>
    <w:tmpl w:val="9F46DADC"/>
    <w:lvl w:ilvl="0" w:tplc="1E0AAF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6761AB"/>
    <w:multiLevelType w:val="hybridMultilevel"/>
    <w:tmpl w:val="91EEC21A"/>
    <w:lvl w:ilvl="0" w:tplc="0409000F">
      <w:start w:val="1"/>
      <w:numFmt w:val="decimal"/>
      <w:lvlText w:val="%1."/>
      <w:lvlJc w:val="left"/>
      <w:pPr>
        <w:ind w:left="14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8" w15:restartNumberingAfterBreak="0">
    <w:nsid w:val="4B332F25"/>
    <w:multiLevelType w:val="hybridMultilevel"/>
    <w:tmpl w:val="BD90BE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006DFB"/>
    <w:multiLevelType w:val="hybridMultilevel"/>
    <w:tmpl w:val="F500C63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8042668"/>
    <w:multiLevelType w:val="hybridMultilevel"/>
    <w:tmpl w:val="21ECBAA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4B51505"/>
    <w:multiLevelType w:val="hybridMultilevel"/>
    <w:tmpl w:val="0E4A7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136FB"/>
    <w:multiLevelType w:val="hybridMultilevel"/>
    <w:tmpl w:val="BD90BE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12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066"/>
    <w:rsid w:val="000674EB"/>
    <w:rsid w:val="00173BFB"/>
    <w:rsid w:val="0019318A"/>
    <w:rsid w:val="001D2973"/>
    <w:rsid w:val="001D7E08"/>
    <w:rsid w:val="00244C4F"/>
    <w:rsid w:val="002A0100"/>
    <w:rsid w:val="003B6066"/>
    <w:rsid w:val="003E704D"/>
    <w:rsid w:val="003F527D"/>
    <w:rsid w:val="004A0DF9"/>
    <w:rsid w:val="004F45C5"/>
    <w:rsid w:val="0065453D"/>
    <w:rsid w:val="00720DF6"/>
    <w:rsid w:val="0087054D"/>
    <w:rsid w:val="00A921C7"/>
    <w:rsid w:val="00AC066B"/>
    <w:rsid w:val="00AD3C37"/>
    <w:rsid w:val="00DD7B95"/>
    <w:rsid w:val="00E130B4"/>
    <w:rsid w:val="00EC034D"/>
    <w:rsid w:val="00F2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efaultImageDpi w14:val="0"/>
  <w15:docId w15:val="{6C219EB5-A4D5-4575-80B3-372FE442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0100"/>
    <w:pPr>
      <w:spacing w:after="0" w:line="240" w:lineRule="auto"/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Mandy Hicks</cp:lastModifiedBy>
  <cp:revision>4</cp:revision>
  <dcterms:created xsi:type="dcterms:W3CDTF">2015-09-24T15:03:00Z</dcterms:created>
  <dcterms:modified xsi:type="dcterms:W3CDTF">2015-09-25T00:02:00Z</dcterms:modified>
</cp:coreProperties>
</file>